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A0" w:rsidRDefault="009C59A0" w:rsidP="007E3920"/>
    <w:p w:rsidR="00DA01F5" w:rsidRDefault="00DA01F5" w:rsidP="007E3920"/>
    <w:p w:rsidR="00DA01F5" w:rsidRDefault="00DA01F5" w:rsidP="00DA01F5">
      <w:pPr>
        <w:shd w:val="clear" w:color="auto" w:fill="FFFFFF"/>
        <w:outlineLvl w:val="0"/>
        <w:rPr>
          <w:rFonts w:ascii="Arial" w:hAnsi="Arial" w:cs="Arial"/>
          <w:caps/>
          <w:color w:val="980E19"/>
          <w:kern w:val="36"/>
          <w:sz w:val="48"/>
          <w:szCs w:val="48"/>
        </w:rPr>
      </w:pPr>
      <w:r w:rsidRPr="00DA01F5">
        <w:rPr>
          <w:rFonts w:ascii="Arial" w:hAnsi="Arial" w:cs="Arial"/>
          <w:caps/>
          <w:color w:val="980E19"/>
          <w:kern w:val="36"/>
          <w:sz w:val="48"/>
          <w:szCs w:val="48"/>
        </w:rPr>
        <w:t>PŘEHLED HROZEB PRO JEDNOTLIVÉ OBCE V ORP OSTROV</w:t>
      </w:r>
      <w:r>
        <w:rPr>
          <w:rFonts w:ascii="Arial" w:hAnsi="Arial" w:cs="Arial"/>
          <w:caps/>
          <w:color w:val="980E19"/>
          <w:kern w:val="36"/>
          <w:sz w:val="48"/>
          <w:szCs w:val="48"/>
        </w:rPr>
        <w:t xml:space="preserve"> – HROZNĚTÍN</w:t>
      </w:r>
    </w:p>
    <w:p w:rsidR="00DA01F5" w:rsidRPr="00DA01F5" w:rsidRDefault="00DA01F5" w:rsidP="00DA01F5">
      <w:pPr>
        <w:shd w:val="clear" w:color="auto" w:fill="FFFFFF"/>
        <w:outlineLvl w:val="0"/>
        <w:rPr>
          <w:rFonts w:ascii="Arial" w:hAnsi="Arial" w:cs="Arial"/>
          <w:caps/>
          <w:color w:val="980E19"/>
          <w:kern w:val="36"/>
          <w:sz w:val="48"/>
          <w:szCs w:val="48"/>
        </w:rPr>
      </w:pPr>
    </w:p>
    <w:p w:rsidR="00DA01F5" w:rsidRDefault="00DA01F5" w:rsidP="007E3920"/>
    <w:p w:rsidR="00DA01F5" w:rsidRDefault="00DA01F5" w:rsidP="00DA01F5">
      <w:pPr>
        <w:jc w:val="center"/>
        <w:rPr>
          <w:rStyle w:val="Siln"/>
          <w:rFonts w:ascii="Arial" w:hAnsi="Arial" w:cs="Arial"/>
          <w:color w:val="000000"/>
          <w:shd w:val="clear" w:color="auto" w:fill="DCDCDC"/>
        </w:rPr>
      </w:pPr>
      <w:r w:rsidRPr="00DA01F5">
        <w:rPr>
          <w:rStyle w:val="Siln"/>
          <w:rFonts w:ascii="Arial" w:hAnsi="Arial" w:cs="Arial"/>
          <w:color w:val="000000"/>
          <w:shd w:val="clear" w:color="auto" w:fill="DCDCDC"/>
        </w:rPr>
        <w:t xml:space="preserve">Ohrožení dle z. </w:t>
      </w:r>
      <w:proofErr w:type="gramStart"/>
      <w:r w:rsidRPr="00DA01F5">
        <w:rPr>
          <w:rStyle w:val="Siln"/>
          <w:rFonts w:ascii="Arial" w:hAnsi="Arial" w:cs="Arial"/>
          <w:color w:val="000000"/>
          <w:shd w:val="clear" w:color="auto" w:fill="DCDCDC"/>
        </w:rPr>
        <w:t>č.</w:t>
      </w:r>
      <w:proofErr w:type="gramEnd"/>
      <w:r w:rsidRPr="00DA01F5">
        <w:rPr>
          <w:rStyle w:val="Siln"/>
          <w:rFonts w:ascii="Arial" w:hAnsi="Arial" w:cs="Arial"/>
          <w:color w:val="000000"/>
          <w:shd w:val="clear" w:color="auto" w:fill="DCDCDC"/>
        </w:rPr>
        <w:t xml:space="preserve"> 240/2000 Sb., která platí pro všechny obce ORP Ostrov a mají potenciál způsobit vznik krizové situace</w:t>
      </w:r>
    </w:p>
    <w:p w:rsidR="00DA01F5" w:rsidRPr="00DA01F5" w:rsidRDefault="00DA01F5" w:rsidP="00DA01F5">
      <w:pPr>
        <w:jc w:val="center"/>
        <w:rPr>
          <w:rStyle w:val="Siln"/>
          <w:rFonts w:ascii="Arial" w:hAnsi="Arial" w:cs="Arial"/>
          <w:color w:val="000000"/>
          <w:sz w:val="18"/>
          <w:szCs w:val="18"/>
          <w:shd w:val="clear" w:color="auto" w:fill="DCDCDC"/>
        </w:rPr>
      </w:pPr>
    </w:p>
    <w:p w:rsidR="00DA01F5" w:rsidRPr="00DA01F5" w:rsidRDefault="00DA01F5" w:rsidP="007E3920">
      <w:pPr>
        <w:rPr>
          <w:rStyle w:val="Siln"/>
          <w:rFonts w:ascii="Arial" w:hAnsi="Arial" w:cs="Arial"/>
          <w:color w:val="000000"/>
          <w:sz w:val="18"/>
          <w:szCs w:val="18"/>
          <w:shd w:val="clear" w:color="auto" w:fill="DCDCDC"/>
        </w:rPr>
      </w:pPr>
    </w:p>
    <w:tbl>
      <w:tblPr>
        <w:tblW w:w="14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702"/>
        <w:gridCol w:w="3701"/>
        <w:gridCol w:w="3701"/>
      </w:tblGrid>
      <w:tr w:rsidR="00DA01F5" w:rsidRPr="00DA01F5" w:rsidTr="00DA01F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01F5" w:rsidRPr="00DA01F5" w:rsidRDefault="00DA0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t> Extrémní vítr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  <w:t>- Migrační vlny velkého rozsahu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  <w:t>- Narušení dodávek elektrické energie velkého rozsahu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  <w:t>- Epidemie - hromadné nákazy osob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  <w:t>- Narušení bezpečnosti informací kritické informační infrastruktury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  <w:t>- Narušení funkčnosti významných systémů elektronických komunikací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  <w:t>- Narušení finančního a devizového hospodářství státu velkého rozsahu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  <w:t>- Narušení dodávek ropy a ropných produktů velkého rozsahu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  <w:t>- Narušení dodávek potravin velkého rozsahu</w:t>
            </w:r>
          </w:p>
        </w:tc>
      </w:tr>
      <w:tr w:rsidR="00DA01F5" w:rsidRPr="00DA01F5" w:rsidTr="00DA0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DA01F5" w:rsidRPr="00DA01F5" w:rsidRDefault="00DA0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1F5">
              <w:rPr>
                <w:rStyle w:val="Siln"/>
                <w:rFonts w:ascii="Arial" w:hAnsi="Arial" w:cs="Arial"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DA01F5" w:rsidRPr="00DA01F5" w:rsidRDefault="00DA0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1F5">
              <w:rPr>
                <w:rStyle w:val="font5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Ohrožení dle z. </w:t>
            </w:r>
            <w:proofErr w:type="gramStart"/>
            <w:r w:rsidRPr="00DA01F5">
              <w:rPr>
                <w:rStyle w:val="font5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č.</w:t>
            </w:r>
            <w:proofErr w:type="gramEnd"/>
            <w:r w:rsidRPr="00DA01F5">
              <w:rPr>
                <w:rStyle w:val="font5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239/2000 Sb.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A01F5">
              <w:rPr>
                <w:rStyle w:val="font0"/>
                <w:rFonts w:ascii="Arial" w:hAnsi="Arial" w:cs="Arial"/>
                <w:color w:val="000000"/>
                <w:sz w:val="18"/>
                <w:szCs w:val="18"/>
              </w:rPr>
              <w:t>zóny ohrožení podlimitních objektů, ochranná pásma chovů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DA01F5" w:rsidRPr="00DA01F5" w:rsidRDefault="00DA01F5" w:rsidP="00DA0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1F5">
              <w:rPr>
                <w:rStyle w:val="font5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Ohrožení dle z. </w:t>
            </w:r>
            <w:proofErr w:type="gramStart"/>
            <w:r w:rsidRPr="00DA01F5">
              <w:rPr>
                <w:rStyle w:val="font5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č.</w:t>
            </w:r>
            <w:proofErr w:type="gramEnd"/>
            <w:r w:rsidRPr="00DA01F5">
              <w:rPr>
                <w:rStyle w:val="font5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  <w:r>
              <w:rPr>
                <w:rStyle w:val="font5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  <w:r w:rsidRPr="00DA01F5">
              <w:rPr>
                <w:rStyle w:val="font5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/2</w:t>
            </w:r>
            <w:r>
              <w:rPr>
                <w:rStyle w:val="font5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  <w:r w:rsidRPr="00DA01F5">
              <w:rPr>
                <w:rStyle w:val="font5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Sb.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hrozby vzniku povodně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DA01F5" w:rsidRPr="00DA01F5" w:rsidRDefault="00DA0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1F5">
              <w:rPr>
                <w:rStyle w:val="font5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Ohrožení dle z. </w:t>
            </w:r>
            <w:proofErr w:type="gramStart"/>
            <w:r w:rsidRPr="00DA01F5">
              <w:rPr>
                <w:rStyle w:val="font5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č.</w:t>
            </w:r>
            <w:proofErr w:type="gramEnd"/>
            <w:r w:rsidRPr="00DA01F5">
              <w:rPr>
                <w:rStyle w:val="font5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254/2001 Sb.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A01F5">
              <w:rPr>
                <w:rStyle w:val="font0"/>
                <w:rFonts w:ascii="Arial" w:hAnsi="Arial" w:cs="Arial"/>
                <w:color w:val="000000"/>
                <w:sz w:val="18"/>
                <w:szCs w:val="18"/>
              </w:rPr>
              <w:t>hrozby vzniku povodně</w:t>
            </w:r>
          </w:p>
        </w:tc>
      </w:tr>
    </w:tbl>
    <w:p w:rsidR="00DA01F5" w:rsidRPr="00DA01F5" w:rsidRDefault="00DA01F5" w:rsidP="007E3920">
      <w:pPr>
        <w:rPr>
          <w:sz w:val="18"/>
          <w:szCs w:val="18"/>
        </w:rPr>
      </w:pPr>
    </w:p>
    <w:tbl>
      <w:tblPr>
        <w:tblW w:w="14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142"/>
        <w:gridCol w:w="7664"/>
      </w:tblGrid>
      <w:tr w:rsidR="00DA01F5" w:rsidRPr="00DA01F5" w:rsidTr="00DA01F5"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01F5" w:rsidRPr="00DA01F5" w:rsidRDefault="00DA0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t>Chov hospodářských zvířat: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Farma </w:t>
            </w:r>
            <w:proofErr w:type="spellStart"/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t>Kubernát</w:t>
            </w:r>
            <w:proofErr w:type="spellEnd"/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t xml:space="preserve"> s.r.o. - Děpoltovice; skot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Farma </w:t>
            </w:r>
            <w:proofErr w:type="spellStart"/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t>Kubernát</w:t>
            </w:r>
            <w:proofErr w:type="spellEnd"/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t xml:space="preserve"> s.r.o. - Mezirolí; skot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  <w:t>- Odeř Agrar k. s., Odeř 40, Hroznětín; prasata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  <w:t>- ODEŘSKÝ STATEK a.s. - Hroznětín, skot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  <w:t>- STATEK BOR ZEOS spol. s r.o. - farma Nová Víska; drůbež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01F5" w:rsidRPr="00DA01F5" w:rsidRDefault="00DA0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01F5" w:rsidRPr="00DA01F5" w:rsidRDefault="00DA01F5" w:rsidP="00DA01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t>Přívalová povodeň - 3 kritické body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  <w:t>Přirozená povodeň, Q100 - Bystřice</w:t>
            </w:r>
            <w:r w:rsidRPr="00DA01F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DA01F5" w:rsidRDefault="00DA01F5" w:rsidP="007E3920">
      <w:pPr>
        <w:rPr>
          <w:sz w:val="18"/>
          <w:szCs w:val="18"/>
        </w:rPr>
      </w:pPr>
    </w:p>
    <w:p w:rsidR="00DA01F5" w:rsidRDefault="00DA01F5" w:rsidP="007E3920">
      <w:pPr>
        <w:rPr>
          <w:sz w:val="18"/>
          <w:szCs w:val="18"/>
        </w:rPr>
      </w:pPr>
    </w:p>
    <w:p w:rsidR="00DA01F5" w:rsidRDefault="00DA01F5" w:rsidP="007E3920">
      <w:pPr>
        <w:rPr>
          <w:sz w:val="18"/>
          <w:szCs w:val="18"/>
        </w:rPr>
      </w:pPr>
    </w:p>
    <w:p w:rsidR="00DA01F5" w:rsidRDefault="00DA01F5" w:rsidP="007E3920">
      <w:pPr>
        <w:rPr>
          <w:sz w:val="18"/>
          <w:szCs w:val="18"/>
        </w:rPr>
      </w:pPr>
    </w:p>
    <w:p w:rsidR="00DA01F5" w:rsidRDefault="00DA01F5" w:rsidP="007E3920">
      <w:pPr>
        <w:rPr>
          <w:sz w:val="18"/>
          <w:szCs w:val="18"/>
        </w:rPr>
      </w:pPr>
      <w:r>
        <w:rPr>
          <w:sz w:val="18"/>
          <w:szCs w:val="18"/>
        </w:rPr>
        <w:t xml:space="preserve">Martin </w:t>
      </w:r>
      <w:r w:rsidR="00FF4365">
        <w:rPr>
          <w:sz w:val="18"/>
          <w:szCs w:val="18"/>
        </w:rPr>
        <w:t>M</w:t>
      </w:r>
      <w:r>
        <w:rPr>
          <w:sz w:val="18"/>
          <w:szCs w:val="18"/>
        </w:rPr>
        <w:t>aleček</w:t>
      </w:r>
      <w:r w:rsidR="00FF4365">
        <w:rPr>
          <w:sz w:val="18"/>
          <w:szCs w:val="18"/>
        </w:rPr>
        <w:t xml:space="preserve"> – starosta Hroznětína</w:t>
      </w:r>
    </w:p>
    <w:p w:rsidR="00FF4365" w:rsidRDefault="00FF4365" w:rsidP="007E3920">
      <w:pPr>
        <w:rPr>
          <w:sz w:val="18"/>
          <w:szCs w:val="18"/>
        </w:rPr>
      </w:pPr>
    </w:p>
    <w:p w:rsidR="00FF4365" w:rsidRDefault="00FF4365" w:rsidP="007E3920">
      <w:pPr>
        <w:rPr>
          <w:sz w:val="18"/>
          <w:szCs w:val="18"/>
        </w:rPr>
      </w:pPr>
    </w:p>
    <w:p w:rsidR="00FF4365" w:rsidRDefault="00FF4365" w:rsidP="007E3920">
      <w:pPr>
        <w:rPr>
          <w:sz w:val="18"/>
          <w:szCs w:val="18"/>
        </w:rPr>
      </w:pPr>
    </w:p>
    <w:p w:rsidR="00FF4365" w:rsidRPr="00DA01F5" w:rsidRDefault="00FF4365" w:rsidP="007E3920">
      <w:pPr>
        <w:rPr>
          <w:sz w:val="18"/>
          <w:szCs w:val="18"/>
        </w:rPr>
      </w:pPr>
      <w:r>
        <w:rPr>
          <w:sz w:val="18"/>
          <w:szCs w:val="18"/>
        </w:rPr>
        <w:t>30.06.2022</w:t>
      </w:r>
      <w:bookmarkStart w:id="0" w:name="_GoBack"/>
      <w:bookmarkEnd w:id="0"/>
    </w:p>
    <w:sectPr w:rsidR="00FF4365" w:rsidRPr="00DA01F5">
      <w:headerReference w:type="default" r:id="rId6"/>
      <w:footerReference w:type="default" r:id="rId7"/>
      <w:pgSz w:w="11906" w:h="16838"/>
      <w:pgMar w:top="19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41" w:rsidRDefault="00D60241">
      <w:r>
        <w:separator/>
      </w:r>
    </w:p>
  </w:endnote>
  <w:endnote w:type="continuationSeparator" w:id="0">
    <w:p w:rsidR="00D60241" w:rsidRDefault="00D6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A0" w:rsidRDefault="009C59A0">
    <w:pPr>
      <w:pStyle w:val="Zpat"/>
    </w:pPr>
    <w:r>
      <w:rPr>
        <w:noProof/>
        <w:sz w:val="20"/>
      </w:rPr>
      <w:pict>
        <v:line id="_x0000_s2050" style="position:absolute;z-index:2" from="0,10.65pt" to="450pt,10.65pt"/>
      </w:pict>
    </w:r>
  </w:p>
  <w:p w:rsidR="009C59A0" w:rsidRDefault="009C59A0">
    <w:pPr>
      <w:pStyle w:val="Zpat"/>
      <w:rPr>
        <w:sz w:val="18"/>
      </w:rPr>
    </w:pPr>
    <w:r>
      <w:rPr>
        <w:sz w:val="18"/>
      </w:rPr>
      <w:t>IČO 00254592</w:t>
    </w:r>
    <w:r>
      <w:rPr>
        <w:sz w:val="18"/>
      </w:rPr>
      <w:tab/>
      <w:t xml:space="preserve"> číslo účtu 2424-341/0100</w:t>
    </w:r>
    <w:r>
      <w:rPr>
        <w:sz w:val="18"/>
      </w:rPr>
      <w:tab/>
      <w:t>tel. +420 353 618 201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41" w:rsidRDefault="00D60241">
      <w:r>
        <w:separator/>
      </w:r>
    </w:p>
  </w:footnote>
  <w:footnote w:type="continuationSeparator" w:id="0">
    <w:p w:rsidR="00D60241" w:rsidRDefault="00D6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A0" w:rsidRDefault="009C59A0">
    <w:pPr>
      <w:pStyle w:val="Zhlav"/>
      <w:tabs>
        <w:tab w:val="left" w:pos="900"/>
      </w:tabs>
      <w:jc w:val="center"/>
      <w:rPr>
        <w:rFonts w:ascii="Monotype Corsiva" w:hAnsi="Monotype Corsiva" w:cs="Arial"/>
        <w:b/>
        <w:bCs/>
        <w:sz w:val="44"/>
      </w:rPr>
    </w:pPr>
    <w:r>
      <w:rPr>
        <w:rFonts w:ascii="Monotype Corsiva" w:hAnsi="Monotype Corsiva" w:cs="Arial"/>
        <w:b/>
        <w:bCs/>
        <w:noProof/>
        <w:sz w:val="44"/>
      </w:rPr>
      <w:object w:dxaOrig="586" w:dyaOrig="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37.85pt;height:43.7pt;z-index:1">
          <v:imagedata r:id="rId1" o:title=""/>
          <w10:wrap type="square"/>
        </v:shape>
        <o:OLEObject Type="Embed" ProgID="Word.Picture.8" ShapeID="_x0000_s2049" DrawAspect="Content" ObjectID="_1720513259" r:id="rId2"/>
      </w:object>
    </w:r>
    <w:r>
      <w:rPr>
        <w:rFonts w:ascii="Monotype Corsiva" w:hAnsi="Monotype Corsiva" w:cs="Arial"/>
        <w:b/>
        <w:bCs/>
        <w:sz w:val="44"/>
      </w:rPr>
      <w:t>Město Hroznětín</w:t>
    </w:r>
  </w:p>
  <w:p w:rsidR="009C59A0" w:rsidRDefault="009C59A0">
    <w:pPr>
      <w:pStyle w:val="Zhlav"/>
      <w:tabs>
        <w:tab w:val="left" w:pos="900"/>
      </w:tabs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Krušnohorské náměstí 1, 362 33 Hroznětín</w:t>
    </w:r>
  </w:p>
  <w:p w:rsidR="009C59A0" w:rsidRDefault="00FB7971">
    <w:pPr>
      <w:pStyle w:val="Zhlav"/>
      <w:tabs>
        <w:tab w:val="left" w:pos="900"/>
      </w:tabs>
      <w:jc w:val="center"/>
      <w:rPr>
        <w:rFonts w:ascii="Tahoma" w:hAnsi="Tahoma" w:cs="Tahoma"/>
        <w:b/>
        <w:bCs/>
        <w:sz w:val="18"/>
      </w:rPr>
    </w:pPr>
    <w:hyperlink r:id="rId3" w:history="1">
      <w:r w:rsidRPr="00E355CE">
        <w:rPr>
          <w:rStyle w:val="Hypertextovodkaz"/>
          <w:rFonts w:ascii="Tahoma" w:hAnsi="Tahoma" w:cs="Tahoma"/>
          <w:b/>
          <w:bCs/>
          <w:sz w:val="18"/>
        </w:rPr>
        <w:t>http://www</w:t>
      </w:r>
      <w:r w:rsidRPr="00E355CE">
        <w:rPr>
          <w:rStyle w:val="Hypertextovodkaz"/>
          <w:rFonts w:ascii="Tahoma" w:hAnsi="Tahoma" w:cs="Tahoma"/>
          <w:b/>
          <w:bCs/>
          <w:sz w:val="18"/>
        </w:rPr>
        <w:t>.</w:t>
      </w:r>
      <w:r w:rsidRPr="00E355CE">
        <w:rPr>
          <w:rStyle w:val="Hypertextovodkaz"/>
          <w:rFonts w:ascii="Tahoma" w:hAnsi="Tahoma" w:cs="Tahoma"/>
          <w:b/>
          <w:bCs/>
          <w:sz w:val="18"/>
        </w:rPr>
        <w:t>mestohroznetin.cz</w:t>
      </w:r>
    </w:hyperlink>
    <w:r w:rsidR="009C59A0">
      <w:rPr>
        <w:rFonts w:ascii="Tahoma" w:hAnsi="Tahoma" w:cs="Tahoma"/>
        <w:b/>
        <w:bCs/>
        <w:sz w:val="18"/>
      </w:rPr>
      <w:t xml:space="preserve">     email: </w:t>
    </w:r>
    <w:r w:rsidRPr="00FB7971">
      <w:rPr>
        <w:rFonts w:ascii="Tahoma" w:hAnsi="Tahoma" w:cs="Tahoma"/>
        <w:b/>
        <w:bCs/>
        <w:sz w:val="18"/>
      </w:rPr>
      <w:t>urad@mestohroznetin.cz</w:t>
    </w:r>
  </w:p>
  <w:p w:rsidR="009C59A0" w:rsidRDefault="009C59A0">
    <w:pPr>
      <w:pStyle w:val="Zhlav"/>
      <w:tabs>
        <w:tab w:val="left" w:pos="900"/>
      </w:tabs>
      <w:ind w:left="1080"/>
      <w:jc w:val="center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bCs/>
        <w:noProof/>
        <w:sz w:val="20"/>
      </w:rPr>
      <w:pict>
        <v:line id="_x0000_s2051" style="position:absolute;left:0;text-align:left;z-index:3" from="0,7.35pt" to="450pt,7.35pt" strokeweight="4.5pt">
          <v:stroke linestyle="thickTh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sDel="0" w:inkAnnotation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1F5"/>
    <w:rsid w:val="007E3920"/>
    <w:rsid w:val="009C59A0"/>
    <w:rsid w:val="00D60241"/>
    <w:rsid w:val="00DA01F5"/>
    <w:rsid w:val="00FB7971"/>
    <w:rsid w:val="00FE0396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269D9A9-94EC-4D31-A681-AD6E2C24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DA01F5"/>
    <w:rPr>
      <w:b/>
      <w:bCs/>
    </w:rPr>
  </w:style>
  <w:style w:type="character" w:customStyle="1" w:styleId="font5">
    <w:name w:val="font5"/>
    <w:rsid w:val="00DA01F5"/>
  </w:style>
  <w:style w:type="character" w:customStyle="1" w:styleId="font0">
    <w:name w:val="font0"/>
    <w:rsid w:val="00DA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stohroznetin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M&#283;st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Město</Template>
  <TotalTime>12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Oznámení   </vt:lpstr>
    </vt:vector>
  </TitlesOfParts>
  <Company>Obecní úřad Hroznětín</Company>
  <LinksUpToDate>false</LinksUpToDate>
  <CharactersWithSpaces>1221</CharactersWithSpaces>
  <SharedDoc>false</SharedDoc>
  <HLinks>
    <vt:vector size="6" baseType="variant"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http://www.mestohroznetin.cz/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starosta</dc:creator>
  <cp:keywords/>
  <dc:description/>
  <cp:lastModifiedBy>Martin Maleček</cp:lastModifiedBy>
  <cp:revision>1</cp:revision>
  <cp:lastPrinted>2007-03-22T10:12:00Z</cp:lastPrinted>
  <dcterms:created xsi:type="dcterms:W3CDTF">2022-07-28T09:23:00Z</dcterms:created>
  <dcterms:modified xsi:type="dcterms:W3CDTF">2022-07-28T09:35:00Z</dcterms:modified>
</cp:coreProperties>
</file>